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55D1" w:rsidRDefault="00A355D1">
      <w:r>
        <w:rPr>
          <w:i/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557DD3C6" wp14:editId="57323EE6">
            <wp:simplePos x="0" y="0"/>
            <wp:positionH relativeFrom="column">
              <wp:posOffset>0</wp:posOffset>
            </wp:positionH>
            <wp:positionV relativeFrom="paragraph">
              <wp:posOffset>285750</wp:posOffset>
            </wp:positionV>
            <wp:extent cx="3533775" cy="592455"/>
            <wp:effectExtent l="19050" t="0" r="9525" b="0"/>
            <wp:wrapSquare wrapText="bothSides"/>
            <wp:docPr id="4" name="obrázek 1" descr="IROP_CZ_RO_B_C 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ROP_CZ_RO_B_C RGB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3775" cy="592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D4B01" w:rsidRDefault="00A355D1" w:rsidP="00A355D1">
      <w:r>
        <w:tab/>
      </w:r>
      <w:r>
        <w:tab/>
      </w:r>
      <w:r>
        <w:rPr>
          <w:noProof/>
          <w:lang w:eastAsia="cs-CZ"/>
        </w:rPr>
        <w:drawing>
          <wp:inline distT="0" distB="0" distL="0" distR="0" wp14:anchorId="534152D1" wp14:editId="0C12FCBD">
            <wp:extent cx="867995" cy="466725"/>
            <wp:effectExtent l="0" t="0" r="8890" b="0"/>
            <wp:docPr id="5" name="Obrázek 5" descr="MAS Sokolovsk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S Sokolovsk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0754" cy="4789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55D1" w:rsidRDefault="00A355D1" w:rsidP="00A355D1"/>
    <w:p w:rsidR="00A355D1" w:rsidRDefault="00A355D1" w:rsidP="00FE73D0">
      <w:pPr>
        <w:jc w:val="both"/>
      </w:pPr>
      <w:r>
        <w:t xml:space="preserve">Město Kynšperk nad Ohří </w:t>
      </w:r>
      <w:r w:rsidR="00FE73D0">
        <w:t xml:space="preserve">má záměr </w:t>
      </w:r>
      <w:r>
        <w:t>pod</w:t>
      </w:r>
      <w:r w:rsidR="00FE73D0">
        <w:t>at</w:t>
      </w:r>
      <w:r>
        <w:t xml:space="preserve"> žádost o poskytnutí </w:t>
      </w:r>
      <w:r w:rsidR="00FE73D0">
        <w:t xml:space="preserve">podpory z </w:t>
      </w:r>
      <w:r w:rsidR="00FE73D0" w:rsidRPr="00A355D1">
        <w:t>Integrovaného</w:t>
      </w:r>
      <w:r w:rsidRPr="00A355D1">
        <w:t xml:space="preserve"> regionálního operačního programu „MAS Sokolovsko – IROP – Zvýšení kvality a dostupnosti infrastruktury pro vzdělávání a celoživotní učení“, specifického cíle 4.1 – posílení komunitně vedeného místního rozvoje za účelem zvýšení kvality života ve venkovských oblastech a aktivizace místního potenciálu na projekt „Rekonstrukce objektu ZŠ, Jana A. Komenského 540, Kynšperk nad Ohří“</w:t>
      </w:r>
      <w:r>
        <w:t xml:space="preserve">. </w:t>
      </w:r>
      <w:r w:rsidR="00422EB5">
        <w:t xml:space="preserve"> V případě získání podpory je nutné realizovat projekt do 31. 05. 2018. </w:t>
      </w:r>
    </w:p>
    <w:p w:rsidR="00A355D1" w:rsidRDefault="005A4CDA" w:rsidP="00FE73D0">
      <w:pPr>
        <w:jc w:val="both"/>
      </w:pPr>
      <w:r w:rsidRPr="005A4CDA">
        <w:t xml:space="preserve">Záměrem tohoto projektu je vybudování bezbariérového přístupu do školy pomocí rampy a výtahu umístěného v budově školy, dle zpracovávané </w:t>
      </w:r>
      <w:r>
        <w:t>projektové dokumentace</w:t>
      </w:r>
      <w:r w:rsidRPr="005A4CDA">
        <w:t xml:space="preserve"> na celkovou rekonstrukci </w:t>
      </w:r>
      <w:r>
        <w:t>základní školy</w:t>
      </w:r>
      <w:r w:rsidRPr="005A4CDA">
        <w:t>.</w:t>
      </w:r>
      <w:r>
        <w:t xml:space="preserve"> Jedná se tedy o</w:t>
      </w:r>
      <w:r w:rsidRPr="005A4CDA">
        <w:t xml:space="preserve"> zabezpečení bezbariérovosti dle vyhlášky č. 398/2009 Sb. o obecných technických požadavcích zabezpečujících bezbariérové užívání staveb</w:t>
      </w:r>
      <w:r>
        <w:t xml:space="preserve">. </w:t>
      </w:r>
    </w:p>
    <w:p w:rsidR="00FD7A35" w:rsidRDefault="00FE73D0" w:rsidP="00FE73D0">
      <w:pPr>
        <w:jc w:val="both"/>
      </w:pPr>
      <w:r>
        <w:t>Bezbariérovost</w:t>
      </w:r>
      <w:r w:rsidR="005A4CDA">
        <w:t xml:space="preserve"> je v rámci projektu řešena k výstavbou rampy pro invalidy podél štítu budovy základní školy, která povede k novému vstupu do celé základní školy (současným zadní vchodem). </w:t>
      </w:r>
    </w:p>
    <w:p w:rsidR="005A4CDA" w:rsidRDefault="005A4CDA" w:rsidP="00FE73D0">
      <w:pPr>
        <w:jc w:val="both"/>
      </w:pPr>
      <w:r>
        <w:t>Na nový vstup pak budou navazovat šatny pro žáky školy (tyto však nejsou předmětem žádosti o dotaci). Pro bezbariérový vstup do všech prostor školy bude vybudován  výtah se samonosnou konstrukcí a skleněným pláštěm</w:t>
      </w:r>
      <w:r w:rsidR="00FE73D0">
        <w:t>.</w:t>
      </w:r>
      <w:r w:rsidR="008E10CC">
        <w:t xml:space="preserve"> </w:t>
      </w:r>
    </w:p>
    <w:p w:rsidR="00422EB5" w:rsidRPr="00422EB5" w:rsidRDefault="00FE73D0" w:rsidP="00422EB5">
      <w:pPr>
        <w:jc w:val="both"/>
        <w:rPr>
          <w:sz w:val="24"/>
        </w:rPr>
      </w:pPr>
      <w:r w:rsidRPr="00422EB5">
        <w:t xml:space="preserve">Bezbariérovostí bude zajištěn vstup do celého objektu nejen pro vozíčkáře, ale také pro osoby s jiným pohybovým, zrakovým, </w:t>
      </w:r>
      <w:r w:rsidR="00422EB5">
        <w:t xml:space="preserve">sluchovým </w:t>
      </w:r>
      <w:r w:rsidRPr="00422EB5">
        <w:t xml:space="preserve">postižením, tedy pro osoby "osoby s omezenou schopností pohybu nebo orientace", škola získá nový moderní vstup s výtahem, který umožní další rozvoj </w:t>
      </w:r>
      <w:r w:rsidR="00422EB5" w:rsidRPr="00422EB5">
        <w:t xml:space="preserve">školy a </w:t>
      </w:r>
      <w:r w:rsidR="00422EB5" w:rsidRPr="00422EB5">
        <w:rPr>
          <w:sz w:val="24"/>
        </w:rPr>
        <w:t>stane</w:t>
      </w:r>
      <w:r w:rsidR="00422EB5" w:rsidRPr="00422EB5">
        <w:rPr>
          <w:sz w:val="24"/>
        </w:rPr>
        <w:t xml:space="preserve"> se tak jednou z mála základních škol v okolí s bezbariérovým přístupem, jež budou moci využívat žáci nejen z přilehlých obcí.</w:t>
      </w:r>
    </w:p>
    <w:p w:rsidR="00422EB5" w:rsidRPr="00422EB5" w:rsidRDefault="00422EB5" w:rsidP="00422EB5">
      <w:pPr>
        <w:jc w:val="both"/>
        <w:rPr>
          <w:b/>
          <w:i/>
          <w:sz w:val="24"/>
        </w:rPr>
      </w:pPr>
      <w:r w:rsidRPr="00422EB5">
        <w:rPr>
          <w:b/>
          <w:i/>
          <w:sz w:val="24"/>
        </w:rPr>
        <w:t xml:space="preserve">Cílem projektu je vytvoření optimálních podmínek pro přístup do budovy školy a bezpečný pohyb žáků i pedagogů v prostorách školy. </w:t>
      </w:r>
    </w:p>
    <w:p w:rsidR="00422EB5" w:rsidRPr="00422EB5" w:rsidRDefault="00422EB5" w:rsidP="00422EB5">
      <w:pPr>
        <w:jc w:val="both"/>
        <w:rPr>
          <w:b/>
          <w:i/>
          <w:sz w:val="24"/>
        </w:rPr>
      </w:pPr>
      <w:r w:rsidRPr="00422EB5">
        <w:rPr>
          <w:b/>
          <w:i/>
          <w:sz w:val="24"/>
        </w:rPr>
        <w:t>Přínos realizace projektu pro žáky školy</w:t>
      </w:r>
      <w:bookmarkStart w:id="0" w:name="_GoBack"/>
      <w:bookmarkEnd w:id="0"/>
    </w:p>
    <w:p w:rsidR="00422EB5" w:rsidRPr="00422EB5" w:rsidRDefault="00422EB5" w:rsidP="00422EB5">
      <w:pPr>
        <w:jc w:val="both"/>
        <w:rPr>
          <w:sz w:val="24"/>
        </w:rPr>
      </w:pPr>
      <w:r w:rsidRPr="00422EB5">
        <w:rPr>
          <w:sz w:val="24"/>
        </w:rPr>
        <w:t>-</w:t>
      </w:r>
      <w:r w:rsidRPr="00422EB5">
        <w:rPr>
          <w:sz w:val="24"/>
        </w:rPr>
        <w:tab/>
        <w:t>snadnější a bezpečnější pohyb po prostorách ZŠ pro všechny žáky bez rozdíl</w:t>
      </w:r>
      <w:r>
        <w:rPr>
          <w:sz w:val="24"/>
        </w:rPr>
        <w:t>u,</w:t>
      </w:r>
    </w:p>
    <w:p w:rsidR="00422EB5" w:rsidRPr="00422EB5" w:rsidRDefault="00422EB5" w:rsidP="00422EB5">
      <w:pPr>
        <w:jc w:val="both"/>
        <w:rPr>
          <w:sz w:val="24"/>
        </w:rPr>
      </w:pPr>
      <w:r w:rsidRPr="00422EB5">
        <w:rPr>
          <w:sz w:val="24"/>
        </w:rPr>
        <w:t>-</w:t>
      </w:r>
      <w:r w:rsidRPr="00422EB5">
        <w:rPr>
          <w:sz w:val="24"/>
        </w:rPr>
        <w:tab/>
        <w:t>kvalitní a zmodernizované zázemí</w:t>
      </w:r>
      <w:r>
        <w:rPr>
          <w:sz w:val="24"/>
        </w:rPr>
        <w:t>,</w:t>
      </w:r>
    </w:p>
    <w:p w:rsidR="00422EB5" w:rsidRPr="00422EB5" w:rsidRDefault="00422EB5" w:rsidP="00422EB5">
      <w:pPr>
        <w:jc w:val="both"/>
        <w:rPr>
          <w:sz w:val="24"/>
        </w:rPr>
      </w:pPr>
      <w:r w:rsidRPr="00422EB5">
        <w:rPr>
          <w:sz w:val="24"/>
        </w:rPr>
        <w:t>-</w:t>
      </w:r>
      <w:r w:rsidRPr="00422EB5">
        <w:rPr>
          <w:sz w:val="24"/>
        </w:rPr>
        <w:tab/>
        <w:t>příležitost projevit větší samostatnost u žáků s pohybovým či smyslovým postižením</w:t>
      </w:r>
      <w:r>
        <w:rPr>
          <w:sz w:val="24"/>
        </w:rPr>
        <w:t>,</w:t>
      </w:r>
      <w:r w:rsidRPr="00422EB5">
        <w:rPr>
          <w:sz w:val="24"/>
        </w:rPr>
        <w:t xml:space="preserve"> </w:t>
      </w:r>
    </w:p>
    <w:p w:rsidR="00422EB5" w:rsidRPr="00422EB5" w:rsidRDefault="00422EB5" w:rsidP="00422EB5">
      <w:pPr>
        <w:jc w:val="both"/>
        <w:rPr>
          <w:sz w:val="24"/>
        </w:rPr>
      </w:pPr>
      <w:r w:rsidRPr="00422EB5">
        <w:rPr>
          <w:sz w:val="24"/>
        </w:rPr>
        <w:t>-</w:t>
      </w:r>
      <w:r w:rsidRPr="00422EB5">
        <w:rPr>
          <w:sz w:val="24"/>
        </w:rPr>
        <w:tab/>
        <w:t>snadnější začlenění pro děti s handicapem do kolektivu – obecně, aby se děti naučily vnímat handic</w:t>
      </w:r>
      <w:r w:rsidR="00727756">
        <w:rPr>
          <w:sz w:val="24"/>
        </w:rPr>
        <w:t>ap jako součást běžného života a nikoliv jako nemoc…</w:t>
      </w:r>
    </w:p>
    <w:p w:rsidR="00422EB5" w:rsidRPr="00422EB5" w:rsidRDefault="00422EB5" w:rsidP="00422EB5">
      <w:pPr>
        <w:jc w:val="both"/>
        <w:rPr>
          <w:b/>
          <w:i/>
          <w:sz w:val="24"/>
        </w:rPr>
      </w:pPr>
      <w:r w:rsidRPr="00422EB5">
        <w:rPr>
          <w:b/>
          <w:i/>
          <w:sz w:val="24"/>
        </w:rPr>
        <w:t>Přínos pro město</w:t>
      </w:r>
    </w:p>
    <w:p w:rsidR="00422EB5" w:rsidRPr="00422EB5" w:rsidRDefault="00422EB5" w:rsidP="00422EB5">
      <w:pPr>
        <w:jc w:val="both"/>
        <w:rPr>
          <w:sz w:val="24"/>
        </w:rPr>
      </w:pPr>
      <w:r>
        <w:rPr>
          <w:sz w:val="24"/>
        </w:rPr>
        <w:t>-</w:t>
      </w:r>
      <w:r>
        <w:rPr>
          <w:sz w:val="24"/>
        </w:rPr>
        <w:tab/>
        <w:t>noví žáci i pedagogové – nová pracovní místa,</w:t>
      </w:r>
      <w:r w:rsidRPr="00422EB5">
        <w:rPr>
          <w:sz w:val="24"/>
        </w:rPr>
        <w:t xml:space="preserve"> </w:t>
      </w:r>
    </w:p>
    <w:p w:rsidR="00954853" w:rsidRPr="00422EB5" w:rsidRDefault="00422EB5" w:rsidP="00422EB5">
      <w:pPr>
        <w:jc w:val="both"/>
        <w:rPr>
          <w:sz w:val="24"/>
        </w:rPr>
      </w:pPr>
      <w:r>
        <w:rPr>
          <w:sz w:val="24"/>
        </w:rPr>
        <w:t>-</w:t>
      </w:r>
      <w:r>
        <w:rPr>
          <w:sz w:val="24"/>
        </w:rPr>
        <w:tab/>
        <w:t xml:space="preserve">publicita města. </w:t>
      </w:r>
    </w:p>
    <w:p w:rsidR="00FE73D0" w:rsidRPr="00A355D1" w:rsidRDefault="00FE73D0" w:rsidP="00422EB5">
      <w:pPr>
        <w:jc w:val="both"/>
      </w:pPr>
      <w:r>
        <w:t xml:space="preserve">V případě Vašeho zájmu o další informace, prosím, kontaktujte majetkový odbor Městského úřadu Kynšperk nad Ohří na emailové adrese </w:t>
      </w:r>
      <w:hyperlink r:id="rId6" w:history="1">
        <w:r w:rsidRPr="004A2AC4">
          <w:rPr>
            <w:rStyle w:val="Hypertextovodkaz"/>
          </w:rPr>
          <w:t>jilkova@kynsperk.cz</w:t>
        </w:r>
      </w:hyperlink>
      <w:r>
        <w:t xml:space="preserve"> nebo </w:t>
      </w:r>
      <w:hyperlink r:id="rId7" w:history="1">
        <w:r w:rsidRPr="004A2AC4">
          <w:rPr>
            <w:rStyle w:val="Hypertextovodkaz"/>
          </w:rPr>
          <w:t>hamouzova@kynsperk.cz</w:t>
        </w:r>
      </w:hyperlink>
      <w:r>
        <w:t xml:space="preserve">. </w:t>
      </w:r>
    </w:p>
    <w:sectPr w:rsidR="00FE73D0" w:rsidRPr="00A355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55D1"/>
    <w:rsid w:val="00422EB5"/>
    <w:rsid w:val="005A4CDA"/>
    <w:rsid w:val="00727756"/>
    <w:rsid w:val="007D4B01"/>
    <w:rsid w:val="008E10CC"/>
    <w:rsid w:val="00954853"/>
    <w:rsid w:val="00A355D1"/>
    <w:rsid w:val="00BC1F57"/>
    <w:rsid w:val="00FD7A35"/>
    <w:rsid w:val="00FE7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E55DFD-B88C-455A-83E3-5FCD7A70A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FE73D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hamouzova@kynsperk.cz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jilkova@kynsperk.cz" TargetMode="External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1</Pages>
  <Words>377</Words>
  <Characters>2229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Kateřina Jílková</dc:creator>
  <cp:keywords/>
  <dc:description/>
  <cp:lastModifiedBy>Kateřina Jílková</cp:lastModifiedBy>
  <cp:revision>2</cp:revision>
  <dcterms:created xsi:type="dcterms:W3CDTF">2017-05-12T08:19:00Z</dcterms:created>
  <dcterms:modified xsi:type="dcterms:W3CDTF">2017-05-15T14:59:00Z</dcterms:modified>
</cp:coreProperties>
</file>